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D3E" w:rsidRPr="00282A7C" w:rsidRDefault="008D2D3E" w:rsidP="00282A7C">
      <w:pPr>
        <w:jc w:val="center"/>
        <w:rPr>
          <w:rStyle w:val="x193iq5w"/>
          <w:rFonts w:ascii="Times New Roman" w:hAnsi="Times New Roman" w:cs="Times New Roman"/>
          <w:b/>
          <w:sz w:val="28"/>
          <w:szCs w:val="28"/>
        </w:rPr>
      </w:pPr>
      <w:r w:rsidRPr="00282A7C">
        <w:rPr>
          <w:rStyle w:val="x193iq5w"/>
          <w:rFonts w:ascii="Times New Roman" w:hAnsi="Times New Roman" w:cs="Times New Roman"/>
          <w:b/>
          <w:sz w:val="28"/>
          <w:szCs w:val="28"/>
        </w:rPr>
        <w:t>ПРЕССЪОБЩЕНИЕ</w:t>
      </w:r>
    </w:p>
    <w:p w:rsidR="008D2D3E" w:rsidRPr="00282A7C" w:rsidRDefault="008D2D3E" w:rsidP="00282A7C">
      <w:pPr>
        <w:jc w:val="both"/>
        <w:rPr>
          <w:rStyle w:val="x193iq5w"/>
          <w:rFonts w:ascii="Times New Roman" w:hAnsi="Times New Roman" w:cs="Times New Roman"/>
          <w:b/>
          <w:sz w:val="28"/>
          <w:szCs w:val="28"/>
        </w:rPr>
      </w:pPr>
      <w:r w:rsidRPr="00282A7C">
        <w:rPr>
          <w:rStyle w:val="x193iq5w"/>
          <w:rFonts w:ascii="Times New Roman" w:hAnsi="Times New Roman" w:cs="Times New Roman"/>
          <w:b/>
          <w:sz w:val="28"/>
          <w:szCs w:val="28"/>
        </w:rPr>
        <w:t xml:space="preserve">На 9-ти март 2024 г. </w:t>
      </w:r>
      <w:r w:rsidRPr="00282A7C">
        <w:rPr>
          <w:rStyle w:val="x193iq5w"/>
          <w:rFonts w:ascii="Times New Roman" w:hAnsi="Times New Roman" w:cs="Times New Roman"/>
          <w:b/>
          <w:sz w:val="28"/>
          <w:szCs w:val="28"/>
          <w:lang w:val="en-US"/>
        </w:rPr>
        <w:t>(</w:t>
      </w:r>
      <w:r w:rsidRPr="00282A7C">
        <w:rPr>
          <w:rStyle w:val="x193iq5w"/>
          <w:rFonts w:ascii="Times New Roman" w:hAnsi="Times New Roman" w:cs="Times New Roman"/>
          <w:b/>
          <w:sz w:val="28"/>
          <w:szCs w:val="28"/>
        </w:rPr>
        <w:t>събота</w:t>
      </w:r>
      <w:r w:rsidRPr="00282A7C">
        <w:rPr>
          <w:rStyle w:val="x193iq5w"/>
          <w:rFonts w:ascii="Times New Roman" w:hAnsi="Times New Roman" w:cs="Times New Roman"/>
          <w:b/>
          <w:sz w:val="28"/>
          <w:szCs w:val="28"/>
          <w:lang w:val="en-US"/>
        </w:rPr>
        <w:t>)</w:t>
      </w:r>
      <w:r w:rsidR="00926861" w:rsidRPr="00282A7C">
        <w:rPr>
          <w:rStyle w:val="x193iq5w"/>
          <w:rFonts w:ascii="Times New Roman" w:hAnsi="Times New Roman" w:cs="Times New Roman"/>
          <w:b/>
          <w:sz w:val="28"/>
          <w:szCs w:val="28"/>
        </w:rPr>
        <w:t xml:space="preserve"> от 17.0</w:t>
      </w:r>
      <w:r w:rsidRPr="00282A7C">
        <w:rPr>
          <w:rStyle w:val="x193iq5w"/>
          <w:rFonts w:ascii="Times New Roman" w:hAnsi="Times New Roman" w:cs="Times New Roman"/>
          <w:b/>
          <w:sz w:val="28"/>
          <w:szCs w:val="28"/>
        </w:rPr>
        <w:t xml:space="preserve">0 часа </w:t>
      </w:r>
      <w:r w:rsidRPr="00282A7C">
        <w:rPr>
          <w:rStyle w:val="x193iq5w"/>
          <w:rFonts w:ascii="Times New Roman" w:hAnsi="Times New Roman" w:cs="Times New Roman"/>
          <w:sz w:val="28"/>
          <w:szCs w:val="28"/>
        </w:rPr>
        <w:t>в галерия „</w:t>
      </w:r>
      <w:proofErr w:type="spellStart"/>
      <w:r w:rsidRPr="00282A7C">
        <w:rPr>
          <w:rStyle w:val="x193iq5w"/>
          <w:rFonts w:ascii="Times New Roman" w:hAnsi="Times New Roman" w:cs="Times New Roman"/>
          <w:sz w:val="28"/>
          <w:szCs w:val="28"/>
        </w:rPr>
        <w:t>Серякова</w:t>
      </w:r>
      <w:proofErr w:type="spellEnd"/>
      <w:r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къща” се открива изложбата</w:t>
      </w:r>
      <w:r w:rsidRPr="00282A7C">
        <w:rPr>
          <w:rStyle w:val="x193iq5w"/>
          <w:rFonts w:ascii="Times New Roman" w:hAnsi="Times New Roman" w:cs="Times New Roman"/>
          <w:b/>
          <w:sz w:val="28"/>
          <w:szCs w:val="28"/>
        </w:rPr>
        <w:t xml:space="preserve"> „През сезоните до мъдростта на зимата” </w:t>
      </w:r>
      <w:r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на големия троянски художник </w:t>
      </w:r>
      <w:r w:rsidRPr="00282A7C">
        <w:rPr>
          <w:rStyle w:val="x193iq5w"/>
          <w:rFonts w:ascii="Times New Roman" w:hAnsi="Times New Roman" w:cs="Times New Roman"/>
          <w:b/>
          <w:sz w:val="28"/>
          <w:szCs w:val="28"/>
        </w:rPr>
        <w:t xml:space="preserve">Цвятко Дочев. </w:t>
      </w:r>
      <w:r w:rsidRPr="00282A7C">
        <w:rPr>
          <w:rStyle w:val="x193iq5w"/>
          <w:rFonts w:ascii="Times New Roman" w:hAnsi="Times New Roman" w:cs="Times New Roman"/>
          <w:sz w:val="28"/>
          <w:szCs w:val="28"/>
        </w:rPr>
        <w:t>Броени дни преди това</w:t>
      </w:r>
      <w:r w:rsidR="00A70DB2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</w:t>
      </w:r>
      <w:r w:rsidR="00814079" w:rsidRPr="00282A7C">
        <w:rPr>
          <w:rStyle w:val="x193iq5w"/>
          <w:rFonts w:ascii="Times New Roman" w:hAnsi="Times New Roman" w:cs="Times New Roman"/>
          <w:sz w:val="28"/>
          <w:szCs w:val="28"/>
        </w:rPr>
        <w:t>той</w:t>
      </w:r>
      <w:r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навършва</w:t>
      </w:r>
      <w:r w:rsidRPr="00282A7C">
        <w:rPr>
          <w:rStyle w:val="x193iq5w"/>
          <w:rFonts w:ascii="Times New Roman" w:hAnsi="Times New Roman" w:cs="Times New Roman"/>
          <w:b/>
          <w:sz w:val="28"/>
          <w:szCs w:val="28"/>
        </w:rPr>
        <w:t xml:space="preserve"> 80 години.</w:t>
      </w:r>
    </w:p>
    <w:p w:rsidR="008D2D3E" w:rsidRPr="00282A7C" w:rsidRDefault="00814079" w:rsidP="00282A7C">
      <w:pPr>
        <w:pStyle w:val="a3"/>
        <w:jc w:val="both"/>
        <w:rPr>
          <w:rStyle w:val="x193iq5w"/>
          <w:rFonts w:ascii="Times New Roman" w:hAnsi="Times New Roman" w:cs="Times New Roman"/>
          <w:sz w:val="28"/>
          <w:szCs w:val="28"/>
        </w:rPr>
      </w:pPr>
      <w:r w:rsidRPr="00282A7C">
        <w:rPr>
          <w:rStyle w:val="x193iq5w"/>
          <w:rFonts w:ascii="Times New Roman" w:hAnsi="Times New Roman" w:cs="Times New Roman"/>
          <w:sz w:val="28"/>
          <w:szCs w:val="28"/>
        </w:rPr>
        <w:t>Цвятко Дочев</w:t>
      </w:r>
      <w:r w:rsidR="008D2D3E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е роден </w:t>
      </w:r>
      <w:r w:rsidR="00A70DB2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на 5 март 1944 г. в </w:t>
      </w:r>
      <w:r w:rsidR="008D2D3E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троянското село Терзийско, където живее и до днес със съпругата си </w:t>
      </w:r>
      <w:r w:rsidR="005E663D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художничката </w:t>
      </w:r>
      <w:r w:rsidR="008D2D3E" w:rsidRPr="00282A7C">
        <w:rPr>
          <w:rStyle w:val="x193iq5w"/>
          <w:rFonts w:ascii="Times New Roman" w:hAnsi="Times New Roman" w:cs="Times New Roman"/>
          <w:sz w:val="28"/>
          <w:szCs w:val="28"/>
        </w:rPr>
        <w:t>Ирена Стоянова.</w:t>
      </w:r>
    </w:p>
    <w:p w:rsidR="005E663D" w:rsidRPr="00282A7C" w:rsidRDefault="00A70DB2" w:rsidP="00282A7C">
      <w:pPr>
        <w:pStyle w:val="a3"/>
        <w:jc w:val="both"/>
        <w:rPr>
          <w:rStyle w:val="x193iq5w"/>
          <w:rFonts w:ascii="Times New Roman" w:hAnsi="Times New Roman" w:cs="Times New Roman"/>
          <w:sz w:val="28"/>
          <w:szCs w:val="28"/>
        </w:rPr>
      </w:pPr>
      <w:r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В седми клас печели национален конкурс на тема „Освобождението на България от турско робство“ с картината си „Залавянето на Захарий Стоянов“. Това признание бележи съдбата му и дава старт на творческия му път. През 1961 г. е приет в Художествената гимназия в гр. София. След като завършва гимназията, кандидатства в Художествената академия, където е приет на първо място в класа на проф. Панайотов, специалност „Живопис“. През 1973 г. става член на Съюза на българските художници. От 1 юли 1984г. до 1 февруари 1991г. е избиран за председател на Художествения съвет към Държавната комисия за изящни изкуства към комитета за култура и СБХ. </w:t>
      </w:r>
    </w:p>
    <w:p w:rsidR="005E663D" w:rsidRPr="00282A7C" w:rsidRDefault="00A70DB2" w:rsidP="00282A7C">
      <w:pPr>
        <w:pStyle w:val="a3"/>
        <w:jc w:val="both"/>
        <w:rPr>
          <w:rStyle w:val="x193iq5w"/>
          <w:rFonts w:ascii="Times New Roman" w:hAnsi="Times New Roman" w:cs="Times New Roman"/>
          <w:sz w:val="28"/>
          <w:szCs w:val="28"/>
        </w:rPr>
      </w:pPr>
      <w:r w:rsidRPr="00282A7C">
        <w:rPr>
          <w:rStyle w:val="x193iq5w"/>
          <w:rFonts w:ascii="Times New Roman" w:hAnsi="Times New Roman" w:cs="Times New Roman"/>
          <w:sz w:val="28"/>
          <w:szCs w:val="28"/>
        </w:rPr>
        <w:t>Носител е на наградата „</w:t>
      </w:r>
      <w:r w:rsidR="005E663D" w:rsidRPr="00282A7C">
        <w:rPr>
          <w:rStyle w:val="x193iq5w"/>
          <w:rFonts w:ascii="Times New Roman" w:hAnsi="Times New Roman" w:cs="Times New Roman"/>
          <w:sz w:val="28"/>
          <w:szCs w:val="28"/>
        </w:rPr>
        <w:t>Владимир Димитров – Майстора“ от</w:t>
      </w:r>
      <w:r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1974 г. Поставя множ</w:t>
      </w:r>
      <w:r w:rsidR="005E663D" w:rsidRPr="00282A7C">
        <w:rPr>
          <w:rStyle w:val="x193iq5w"/>
          <w:rFonts w:ascii="Times New Roman" w:hAnsi="Times New Roman" w:cs="Times New Roman"/>
          <w:sz w:val="28"/>
          <w:szCs w:val="28"/>
        </w:rPr>
        <w:t>ество изложби у нас и в чужбина</w:t>
      </w:r>
      <w:r w:rsidRPr="00282A7C">
        <w:rPr>
          <w:rStyle w:val="x193iq5w"/>
          <w:rFonts w:ascii="Times New Roman" w:hAnsi="Times New Roman" w:cs="Times New Roman"/>
          <w:sz w:val="28"/>
          <w:szCs w:val="28"/>
        </w:rPr>
        <w:t>. Негови картини са притежание на галерии и частни колекционер</w:t>
      </w:r>
      <w:r w:rsidR="005E663D" w:rsidRPr="00282A7C">
        <w:rPr>
          <w:rStyle w:val="x193iq5w"/>
          <w:rFonts w:ascii="Times New Roman" w:hAnsi="Times New Roman" w:cs="Times New Roman"/>
          <w:sz w:val="28"/>
          <w:szCs w:val="28"/>
        </w:rPr>
        <w:t>и</w:t>
      </w:r>
      <w:r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, от които: Националната Художествена галерия, СГХГ, художествени галерии </w:t>
      </w:r>
      <w:r w:rsidR="005E663D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и музеи </w:t>
      </w:r>
      <w:r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в </w:t>
      </w:r>
      <w:r w:rsidR="005E663D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Троян, </w:t>
      </w:r>
      <w:r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Ловеч, Добрич, Разград, В. Търново, Плевен, Михайловград, Смолян, Хасково, Кърджали, Троян, Провадия, Силистра, Попово, Берковица, </w:t>
      </w:r>
      <w:proofErr w:type="spellStart"/>
      <w:r w:rsidRPr="00282A7C">
        <w:rPr>
          <w:rStyle w:val="x193iq5w"/>
          <w:rFonts w:ascii="Times New Roman" w:hAnsi="Times New Roman" w:cs="Times New Roman"/>
          <w:sz w:val="28"/>
          <w:szCs w:val="28"/>
        </w:rPr>
        <w:t>Куопио</w:t>
      </w:r>
      <w:proofErr w:type="spellEnd"/>
      <w:r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(Финландия), Сиктивкар (Коми, СССР), Кувейт, САЩ, Япония, Испания, Германия и много други. </w:t>
      </w:r>
    </w:p>
    <w:p w:rsidR="005E663D" w:rsidRPr="00282A7C" w:rsidRDefault="005E663D" w:rsidP="00282A7C">
      <w:pPr>
        <w:pStyle w:val="a3"/>
        <w:jc w:val="both"/>
        <w:rPr>
          <w:rStyle w:val="x193iq5w"/>
          <w:rFonts w:ascii="Times New Roman" w:hAnsi="Times New Roman" w:cs="Times New Roman"/>
          <w:sz w:val="28"/>
          <w:szCs w:val="28"/>
        </w:rPr>
      </w:pPr>
      <w:r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През годините </w:t>
      </w:r>
      <w:r w:rsidR="00A70DB2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Цвятко Дочев </w:t>
      </w:r>
      <w:r w:rsidRPr="00282A7C">
        <w:rPr>
          <w:rStyle w:val="x193iq5w"/>
          <w:rFonts w:ascii="Times New Roman" w:hAnsi="Times New Roman" w:cs="Times New Roman"/>
          <w:sz w:val="28"/>
          <w:szCs w:val="28"/>
        </w:rPr>
        <w:t>неизменно участва във всички традиционни изложби на Дружеството на троянските художници и е един от най-търсените автори в галерия „</w:t>
      </w:r>
      <w:proofErr w:type="spellStart"/>
      <w:r w:rsidRPr="00282A7C">
        <w:rPr>
          <w:rStyle w:val="x193iq5w"/>
          <w:rFonts w:ascii="Times New Roman" w:hAnsi="Times New Roman" w:cs="Times New Roman"/>
          <w:sz w:val="28"/>
          <w:szCs w:val="28"/>
        </w:rPr>
        <w:t>Серякова</w:t>
      </w:r>
      <w:proofErr w:type="spellEnd"/>
      <w:r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къща”. Има 5 дъщери, някои от </w:t>
      </w:r>
      <w:r w:rsidR="00814079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тях </w:t>
      </w:r>
      <w:r w:rsidRPr="00282A7C">
        <w:rPr>
          <w:rStyle w:val="x193iq5w"/>
          <w:rFonts w:ascii="Times New Roman" w:hAnsi="Times New Roman" w:cs="Times New Roman"/>
          <w:sz w:val="28"/>
          <w:szCs w:val="28"/>
        </w:rPr>
        <w:t>също поели по пътя на изкуството.</w:t>
      </w:r>
      <w:r w:rsidR="00814079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</w:t>
      </w:r>
      <w:r w:rsidRPr="00282A7C">
        <w:rPr>
          <w:rStyle w:val="x193iq5w"/>
          <w:rFonts w:ascii="Times New Roman" w:hAnsi="Times New Roman" w:cs="Times New Roman"/>
          <w:sz w:val="28"/>
          <w:szCs w:val="28"/>
        </w:rPr>
        <w:t>Негов брат е известния скулптор Спас Дочев, дългогодишен директор на Художествената галерия в гр. Ловеч.</w:t>
      </w:r>
    </w:p>
    <w:p w:rsidR="00A70DB2" w:rsidRPr="00282A7C" w:rsidRDefault="00814079" w:rsidP="00282A7C">
      <w:pPr>
        <w:pStyle w:val="a3"/>
        <w:jc w:val="both"/>
        <w:rPr>
          <w:rStyle w:val="x193iq5w"/>
          <w:rFonts w:ascii="Times New Roman" w:hAnsi="Times New Roman" w:cs="Times New Roman"/>
          <w:sz w:val="28"/>
          <w:szCs w:val="28"/>
        </w:rPr>
      </w:pPr>
      <w:r w:rsidRPr="00282A7C">
        <w:rPr>
          <w:rStyle w:val="x193iq5w"/>
          <w:rFonts w:ascii="Times New Roman" w:hAnsi="Times New Roman" w:cs="Times New Roman"/>
          <w:sz w:val="28"/>
          <w:szCs w:val="28"/>
        </w:rPr>
        <w:t>През</w:t>
      </w:r>
      <w:r w:rsidR="005E663D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2014 г. Цвятко Дочев е</w:t>
      </w:r>
      <w:r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удостоен с титлата П</w:t>
      </w:r>
      <w:r w:rsidR="005E663D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очетен гражданин на Троян. </w:t>
      </w:r>
    </w:p>
    <w:p w:rsidR="005E663D" w:rsidRPr="00282A7C" w:rsidRDefault="005E663D" w:rsidP="00282A7C">
      <w:pPr>
        <w:pStyle w:val="a3"/>
        <w:jc w:val="both"/>
        <w:rPr>
          <w:rStyle w:val="x193iq5w"/>
          <w:rFonts w:ascii="Times New Roman" w:hAnsi="Times New Roman" w:cs="Times New Roman"/>
          <w:sz w:val="28"/>
          <w:szCs w:val="28"/>
        </w:rPr>
      </w:pPr>
      <w:r w:rsidRPr="00282A7C">
        <w:rPr>
          <w:rStyle w:val="x193iq5w"/>
          <w:rFonts w:ascii="Times New Roman" w:hAnsi="Times New Roman" w:cs="Times New Roman"/>
          <w:sz w:val="28"/>
          <w:szCs w:val="28"/>
        </w:rPr>
        <w:t>Въпреки огромното си творчество, художникът е пословично скромен и непрекъснато обграден в ателието си от</w:t>
      </w:r>
      <w:r w:rsidR="00385B83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де</w:t>
      </w:r>
      <w:r w:rsidR="00814079" w:rsidRPr="00282A7C">
        <w:rPr>
          <w:rStyle w:val="x193iq5w"/>
          <w:rFonts w:ascii="Times New Roman" w:hAnsi="Times New Roman" w:cs="Times New Roman"/>
          <w:sz w:val="28"/>
          <w:szCs w:val="28"/>
        </w:rPr>
        <w:t>сетки</w:t>
      </w:r>
      <w:r w:rsidR="00385B83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</w:t>
      </w:r>
      <w:r w:rsidRPr="00282A7C">
        <w:rPr>
          <w:rStyle w:val="x193iq5w"/>
          <w:rFonts w:ascii="Times New Roman" w:hAnsi="Times New Roman" w:cs="Times New Roman"/>
          <w:sz w:val="28"/>
          <w:szCs w:val="28"/>
        </w:rPr>
        <w:t>прияте</w:t>
      </w:r>
      <w:r w:rsidR="00B37EB5" w:rsidRPr="00282A7C">
        <w:rPr>
          <w:rStyle w:val="x193iq5w"/>
          <w:rFonts w:ascii="Times New Roman" w:hAnsi="Times New Roman" w:cs="Times New Roman"/>
          <w:sz w:val="28"/>
          <w:szCs w:val="28"/>
        </w:rPr>
        <w:t>ли и почитатели,</w:t>
      </w:r>
      <w:r w:rsidR="00385B83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</w:t>
      </w:r>
      <w:r w:rsidR="00675D93" w:rsidRPr="00282A7C">
        <w:rPr>
          <w:rStyle w:val="x193iq5w"/>
          <w:rFonts w:ascii="Times New Roman" w:hAnsi="Times New Roman" w:cs="Times New Roman"/>
          <w:sz w:val="28"/>
          <w:szCs w:val="28"/>
        </w:rPr>
        <w:t>поради което</w:t>
      </w:r>
      <w:r w:rsidR="00B37EB5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</w:t>
      </w:r>
      <w:r w:rsidR="00814079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за </w:t>
      </w:r>
      <w:proofErr w:type="spellStart"/>
      <w:r w:rsidR="00814079" w:rsidRPr="00282A7C">
        <w:rPr>
          <w:rStyle w:val="x193iq5w"/>
          <w:rFonts w:ascii="Times New Roman" w:hAnsi="Times New Roman" w:cs="Times New Roman"/>
          <w:sz w:val="28"/>
          <w:szCs w:val="28"/>
        </w:rPr>
        <w:t>вернисажа</w:t>
      </w:r>
      <w:proofErr w:type="spellEnd"/>
      <w:r w:rsidR="00385B83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</w:t>
      </w:r>
      <w:r w:rsidR="00814079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в Троян </w:t>
      </w:r>
      <w:r w:rsidR="00385B83" w:rsidRPr="00282A7C">
        <w:rPr>
          <w:rStyle w:val="x193iq5w"/>
          <w:rFonts w:ascii="Times New Roman" w:hAnsi="Times New Roman" w:cs="Times New Roman"/>
          <w:sz w:val="28"/>
          <w:szCs w:val="28"/>
        </w:rPr>
        <w:t>се очаква да пристигнат много гости от цялата страна.</w:t>
      </w:r>
    </w:p>
    <w:p w:rsidR="00282A7C" w:rsidRPr="00282A7C" w:rsidRDefault="00282A7C" w:rsidP="00282A7C">
      <w:pPr>
        <w:pStyle w:val="a3"/>
        <w:jc w:val="both"/>
        <w:rPr>
          <w:rStyle w:val="x193iq5w"/>
          <w:rFonts w:ascii="Times New Roman" w:hAnsi="Times New Roman" w:cs="Times New Roman"/>
          <w:sz w:val="28"/>
          <w:szCs w:val="28"/>
        </w:rPr>
      </w:pPr>
      <w:r w:rsidRPr="00282A7C">
        <w:rPr>
          <w:rFonts w:ascii="Times New Roman" w:hAnsi="Times New Roman" w:cs="Times New Roman"/>
          <w:sz w:val="28"/>
          <w:szCs w:val="28"/>
        </w:rPr>
        <w:t>Изл</w:t>
      </w:r>
      <w:r>
        <w:rPr>
          <w:rFonts w:ascii="Times New Roman" w:hAnsi="Times New Roman" w:cs="Times New Roman"/>
          <w:sz w:val="28"/>
          <w:szCs w:val="28"/>
        </w:rPr>
        <w:t>ожбата включва живописни творби</w:t>
      </w:r>
      <w:r w:rsidRPr="00282A7C">
        <w:rPr>
          <w:rFonts w:ascii="Times New Roman" w:hAnsi="Times New Roman" w:cs="Times New Roman"/>
          <w:sz w:val="28"/>
          <w:szCs w:val="28"/>
        </w:rPr>
        <w:t xml:space="preserve"> притежание на семейството на художника, частни колекционери, фонд "Изобразително изкуство" на МНХЗПИ и др.</w:t>
      </w:r>
      <w:r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и</w:t>
      </w:r>
      <w:r w:rsidR="00814079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ще продължи до</w:t>
      </w:r>
      <w:r w:rsidR="00A47C11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30 март 2024 г.</w:t>
      </w:r>
      <w:r w:rsidR="00B37EB5" w:rsidRPr="00282A7C">
        <w:rPr>
          <w:rStyle w:val="x193iq5w"/>
          <w:rFonts w:ascii="Times New Roman" w:hAnsi="Times New Roman" w:cs="Times New Roman"/>
          <w:sz w:val="28"/>
          <w:szCs w:val="28"/>
        </w:rPr>
        <w:t xml:space="preserve"> </w:t>
      </w:r>
    </w:p>
    <w:p w:rsidR="00282A7C" w:rsidRPr="00282A7C" w:rsidRDefault="00282A7C" w:rsidP="00282A7C">
      <w:pPr>
        <w:pStyle w:val="a3"/>
        <w:jc w:val="both"/>
        <w:rPr>
          <w:rStyle w:val="x193iq5w"/>
          <w:rFonts w:ascii="Times New Roman" w:hAnsi="Times New Roman" w:cs="Times New Roman"/>
          <w:sz w:val="28"/>
          <w:szCs w:val="28"/>
        </w:rPr>
      </w:pPr>
    </w:p>
    <w:p w:rsidR="00F95249" w:rsidRPr="00282A7C" w:rsidRDefault="00F95249" w:rsidP="00282A7C">
      <w:pPr>
        <w:pStyle w:val="a3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282A7C">
        <w:rPr>
          <w:rStyle w:val="x193iq5w"/>
          <w:rFonts w:ascii="Times New Roman" w:hAnsi="Times New Roman" w:cs="Times New Roman"/>
          <w:b/>
          <w:sz w:val="28"/>
          <w:szCs w:val="28"/>
        </w:rPr>
        <w:t>ГАЛЕРИЯ „СЕРЯКОВА КЪЩА”</w:t>
      </w:r>
    </w:p>
    <w:sectPr w:rsidR="00F95249" w:rsidRPr="00282A7C" w:rsidSect="00AE10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C4D40"/>
    <w:rsid w:val="00164DFC"/>
    <w:rsid w:val="00282A7C"/>
    <w:rsid w:val="002C4D40"/>
    <w:rsid w:val="00327797"/>
    <w:rsid w:val="00385B83"/>
    <w:rsid w:val="00424491"/>
    <w:rsid w:val="005001E1"/>
    <w:rsid w:val="0051574F"/>
    <w:rsid w:val="005E663D"/>
    <w:rsid w:val="00675D93"/>
    <w:rsid w:val="00814079"/>
    <w:rsid w:val="008D2D3E"/>
    <w:rsid w:val="008D6DEE"/>
    <w:rsid w:val="00904DC1"/>
    <w:rsid w:val="00926861"/>
    <w:rsid w:val="009C2371"/>
    <w:rsid w:val="00A47C11"/>
    <w:rsid w:val="00A70DB2"/>
    <w:rsid w:val="00AE108F"/>
    <w:rsid w:val="00B37EB5"/>
    <w:rsid w:val="00B6322D"/>
    <w:rsid w:val="00D67F0C"/>
    <w:rsid w:val="00F95249"/>
    <w:rsid w:val="00FF7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0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yiv7652228254ydp8edb90b4yiv7909791564ydp5bc61785msonormal">
    <w:name w:val="yiv7652228254ydp8edb90b4yiv7909791564ydp5bc61785msonormal"/>
    <w:basedOn w:val="a"/>
    <w:rsid w:val="002C4D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x193iq5w">
    <w:name w:val="x193iq5w"/>
    <w:basedOn w:val="a0"/>
    <w:rsid w:val="00A70DB2"/>
  </w:style>
  <w:style w:type="paragraph" w:styleId="a3">
    <w:name w:val="No Spacing"/>
    <w:uiPriority w:val="1"/>
    <w:qFormat/>
    <w:rsid w:val="008D2D3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1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4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2024-01-25T07:16:00Z</dcterms:created>
  <dcterms:modified xsi:type="dcterms:W3CDTF">2024-02-24T12:26:00Z</dcterms:modified>
</cp:coreProperties>
</file>